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900"/>
        <w:gridCol w:w="6660"/>
      </w:tblGrid>
      <w:tr w:rsidR="00520D8C" w14:paraId="551419C6" w14:textId="77777777"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250463" w14:textId="77777777" w:rsidR="00520D8C" w:rsidRDefault="00520D8C" w:rsidP="00520D8C">
            <w:pPr>
              <w:pStyle w:val="Header"/>
              <w:rPr>
                <w:rFonts w:ascii="Verdana" w:hAnsi="Verdana"/>
                <w:sz w:val="22"/>
              </w:rPr>
            </w:pPr>
            <w:r>
              <w:t>NPRR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A2627ED" w14:textId="38A4CF83" w:rsidR="00520D8C" w:rsidRDefault="00520D8C" w:rsidP="00520D8C">
            <w:pPr>
              <w:pStyle w:val="Header"/>
            </w:pPr>
            <w:hyperlink r:id="rId10" w:history="1">
              <w:r>
                <w:rPr>
                  <w:rStyle w:val="Hyperlink"/>
                </w:rPr>
                <w:t>1290</w:t>
              </w:r>
            </w:hyperlink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D68066" w14:textId="5BDEEC3D" w:rsidR="00520D8C" w:rsidRDefault="00520D8C" w:rsidP="00520D8C">
            <w:pPr>
              <w:pStyle w:val="Header"/>
            </w:pPr>
            <w:r>
              <w:t>NPRR Title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04087F9B" w14:textId="04233415" w:rsidR="00520D8C" w:rsidRDefault="00520D8C" w:rsidP="00520D8C">
            <w:pPr>
              <w:pStyle w:val="Header"/>
            </w:pPr>
            <w:r>
              <w:t>Gap Resolutions and Clarifications for the Implementation of RTC+B</w:t>
            </w:r>
          </w:p>
        </w:tc>
      </w:tr>
      <w:tr w:rsidR="00152993" w14:paraId="7A1F2FEE" w14:textId="77777777">
        <w:trPr>
          <w:trHeight w:val="413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DB12B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F2C293" w14:textId="77777777" w:rsidR="00152993" w:rsidRDefault="00152993">
            <w:pPr>
              <w:pStyle w:val="NormalArial"/>
            </w:pPr>
          </w:p>
        </w:tc>
      </w:tr>
      <w:tr w:rsidR="00152993" w14:paraId="61DF5E9C" w14:textId="77777777">
        <w:trPr>
          <w:trHeight w:val="44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B5F3" w14:textId="77777777" w:rsidR="00152993" w:rsidRDefault="00152993">
            <w:pPr>
              <w:pStyle w:val="Header"/>
            </w:pPr>
            <w: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E1C0" w14:textId="10EF5028" w:rsidR="00152993" w:rsidRDefault="00533BFC">
            <w:pPr>
              <w:pStyle w:val="NormalArial"/>
            </w:pPr>
            <w:r>
              <w:t>J</w:t>
            </w:r>
            <w:r w:rsidR="00D14C55">
              <w:t xml:space="preserve">uly </w:t>
            </w:r>
            <w:r w:rsidR="000D7A7B">
              <w:t>9</w:t>
            </w:r>
            <w:r w:rsidR="00C91743">
              <w:t>, 2025</w:t>
            </w:r>
          </w:p>
        </w:tc>
      </w:tr>
      <w:tr w:rsidR="00152993" w14:paraId="7D617805" w14:textId="77777777">
        <w:trPr>
          <w:trHeight w:val="467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3D7B09" w14:textId="77777777" w:rsidR="00152993" w:rsidRDefault="00152993">
            <w:pPr>
              <w:pStyle w:val="NormalArial"/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5E57B" w14:textId="77777777" w:rsidR="00152993" w:rsidRDefault="00152993">
            <w:pPr>
              <w:pStyle w:val="NormalArial"/>
            </w:pPr>
          </w:p>
        </w:tc>
      </w:tr>
      <w:tr w:rsidR="00152993" w14:paraId="698E9F6B" w14:textId="77777777">
        <w:trPr>
          <w:trHeight w:val="440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465DF1" w14:textId="77777777" w:rsidR="00152993" w:rsidRDefault="00152993">
            <w:pPr>
              <w:pStyle w:val="Header"/>
              <w:jc w:val="center"/>
            </w:pPr>
            <w:r>
              <w:t>Submitter’s Information</w:t>
            </w:r>
          </w:p>
        </w:tc>
      </w:tr>
      <w:tr w:rsidR="00AF10E4" w14:paraId="03874457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1F86C6E8" w14:textId="77777777" w:rsidR="00AF10E4" w:rsidRPr="00EC55B3" w:rsidRDefault="00AF10E4" w:rsidP="00AF10E4">
            <w:pPr>
              <w:pStyle w:val="Header"/>
            </w:pPr>
            <w:r w:rsidRPr="00EC55B3">
              <w:t>Name</w:t>
            </w:r>
          </w:p>
        </w:tc>
        <w:tc>
          <w:tcPr>
            <w:tcW w:w="7560" w:type="dxa"/>
            <w:gridSpan w:val="2"/>
            <w:vAlign w:val="center"/>
          </w:tcPr>
          <w:p w14:paraId="10896F80" w14:textId="00FD8274" w:rsidR="00AF10E4" w:rsidRDefault="00D14C55" w:rsidP="00AF10E4">
            <w:pPr>
              <w:pStyle w:val="NormalArial"/>
            </w:pPr>
            <w:r>
              <w:t xml:space="preserve">Jim Lee </w:t>
            </w:r>
            <w:r w:rsidR="00AF10E4">
              <w:t>on behalf of the Wholesale Market Subcommittee (WMS)</w:t>
            </w:r>
          </w:p>
        </w:tc>
      </w:tr>
      <w:tr w:rsidR="00AF10E4" w14:paraId="0F5ECE34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775571FA" w14:textId="77777777" w:rsidR="00AF10E4" w:rsidRPr="00EC55B3" w:rsidRDefault="00AF10E4" w:rsidP="00AF10E4">
            <w:pPr>
              <w:pStyle w:val="Header"/>
            </w:pPr>
            <w:r w:rsidRPr="00EC55B3"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14:paraId="240282C0" w14:textId="6AE379E7" w:rsidR="00AF10E4" w:rsidRDefault="00D14C55" w:rsidP="00AF10E4">
            <w:pPr>
              <w:pStyle w:val="NormalArial"/>
            </w:pPr>
            <w:hyperlink r:id="rId11" w:history="1">
              <w:r w:rsidRPr="000B3663">
                <w:rPr>
                  <w:rStyle w:val="Hyperlink"/>
                </w:rPr>
                <w:t>jim.lee@centerpointenergy.com</w:t>
              </w:r>
            </w:hyperlink>
          </w:p>
        </w:tc>
      </w:tr>
      <w:tr w:rsidR="00AF10E4" w14:paraId="332AD4BB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43195B2F" w14:textId="77777777" w:rsidR="00AF10E4" w:rsidRPr="00EC55B3" w:rsidRDefault="00AF10E4" w:rsidP="00AF10E4">
            <w:pPr>
              <w:pStyle w:val="Header"/>
            </w:pPr>
            <w:r w:rsidRPr="00EC55B3">
              <w:t>Company</w:t>
            </w:r>
          </w:p>
        </w:tc>
        <w:tc>
          <w:tcPr>
            <w:tcW w:w="7560" w:type="dxa"/>
            <w:gridSpan w:val="2"/>
            <w:vAlign w:val="center"/>
          </w:tcPr>
          <w:p w14:paraId="3ECC000D" w14:textId="73151BF4" w:rsidR="00AF10E4" w:rsidRDefault="00D14C55" w:rsidP="00AF10E4">
            <w:pPr>
              <w:pStyle w:val="NormalArial"/>
            </w:pPr>
            <w:r>
              <w:t>CenterPoint Energy</w:t>
            </w:r>
          </w:p>
        </w:tc>
      </w:tr>
      <w:tr w:rsidR="00AF10E4" w14:paraId="0801E085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2FD3E4" w14:textId="77777777" w:rsidR="00AF10E4" w:rsidRPr="00EC55B3" w:rsidRDefault="00AF10E4" w:rsidP="00AF10E4">
            <w:pPr>
              <w:pStyle w:val="Header"/>
            </w:pPr>
            <w:r w:rsidRPr="00EC55B3"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7EE09004" w14:textId="1D6889ED" w:rsidR="00AF10E4" w:rsidRDefault="00D14C55" w:rsidP="00AF10E4">
            <w:pPr>
              <w:pStyle w:val="NormalArial"/>
            </w:pPr>
            <w:r w:rsidRPr="00D14C55">
              <w:t>512</w:t>
            </w:r>
            <w:r>
              <w:t>-</w:t>
            </w:r>
            <w:r w:rsidRPr="00D14C55">
              <w:t>397</w:t>
            </w:r>
            <w:r>
              <w:t>-</w:t>
            </w:r>
            <w:r w:rsidRPr="00D14C55">
              <w:t>3031</w:t>
            </w:r>
          </w:p>
        </w:tc>
      </w:tr>
      <w:tr w:rsidR="00AF10E4" w14:paraId="4E223D09" w14:textId="77777777">
        <w:trPr>
          <w:trHeight w:val="350"/>
        </w:trPr>
        <w:tc>
          <w:tcPr>
            <w:tcW w:w="2880" w:type="dxa"/>
            <w:gridSpan w:val="2"/>
            <w:shd w:val="clear" w:color="auto" w:fill="FFFFFF"/>
            <w:vAlign w:val="center"/>
          </w:tcPr>
          <w:p w14:paraId="4B0EF38E" w14:textId="77777777" w:rsidR="00AF10E4" w:rsidRPr="00EC55B3" w:rsidRDefault="00AF10E4" w:rsidP="00AF10E4">
            <w:pPr>
              <w:pStyle w:val="Header"/>
            </w:pPr>
            <w:r>
              <w:t>Cell</w:t>
            </w:r>
            <w:r w:rsidRPr="00EC55B3">
              <w:t xml:space="preserve"> Number</w:t>
            </w:r>
          </w:p>
        </w:tc>
        <w:tc>
          <w:tcPr>
            <w:tcW w:w="7560" w:type="dxa"/>
            <w:gridSpan w:val="2"/>
            <w:vAlign w:val="center"/>
          </w:tcPr>
          <w:p w14:paraId="17A272FE" w14:textId="602F5689" w:rsidR="00AF10E4" w:rsidRDefault="00AF10E4" w:rsidP="00AF10E4">
            <w:pPr>
              <w:pStyle w:val="NormalArial"/>
            </w:pPr>
          </w:p>
        </w:tc>
      </w:tr>
      <w:tr w:rsidR="00AF10E4" w14:paraId="66A609B6" w14:textId="77777777">
        <w:trPr>
          <w:trHeight w:val="350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8C560B" w14:textId="77777777" w:rsidR="00AF10E4" w:rsidRPr="00EC55B3" w:rsidDel="00075A94" w:rsidRDefault="00AF10E4" w:rsidP="00AF10E4">
            <w:pPr>
              <w:pStyle w:val="Header"/>
            </w:pPr>
            <w:r>
              <w:t>Market Segment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14:paraId="2CCD9A52" w14:textId="17821E38" w:rsidR="00AF10E4" w:rsidRDefault="00AF10E4" w:rsidP="00AF10E4">
            <w:pPr>
              <w:pStyle w:val="NormalArial"/>
            </w:pPr>
            <w:r>
              <w:t>Not applicable</w:t>
            </w:r>
          </w:p>
        </w:tc>
      </w:tr>
    </w:tbl>
    <w:p w14:paraId="6ED82AF9" w14:textId="77777777" w:rsidR="00AF10E4" w:rsidRDefault="00AF10E4" w:rsidP="00AF10E4">
      <w:pPr>
        <w:rPr>
          <w:rFonts w:ascii="Arial" w:hAnsi="Arial" w:cs="Arial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AF10E4" w14:paraId="6B6B7474" w14:textId="77777777" w:rsidTr="0099460A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B5402A" w14:textId="77777777" w:rsidR="00AF10E4" w:rsidRDefault="00AF10E4" w:rsidP="0099460A">
            <w:pPr>
              <w:pStyle w:val="Header"/>
              <w:jc w:val="center"/>
            </w:pPr>
            <w:r>
              <w:t>Comments</w:t>
            </w:r>
          </w:p>
        </w:tc>
      </w:tr>
    </w:tbl>
    <w:p w14:paraId="1A64DBFE" w14:textId="1DC635EB" w:rsidR="00747D9B" w:rsidRPr="00AF10E4" w:rsidRDefault="00AF10E4" w:rsidP="00AF10E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="00533BFC">
        <w:rPr>
          <w:rFonts w:ascii="Arial" w:hAnsi="Arial" w:cs="Arial"/>
        </w:rPr>
        <w:t>Ju</w:t>
      </w:r>
      <w:r w:rsidR="00D14C55">
        <w:rPr>
          <w:rFonts w:ascii="Arial" w:hAnsi="Arial" w:cs="Arial"/>
        </w:rPr>
        <w:t>ly 9</w:t>
      </w:r>
      <w:r>
        <w:rPr>
          <w:rFonts w:ascii="Arial" w:hAnsi="Arial" w:cs="Arial"/>
        </w:rPr>
        <w:t>, 2025, WMS reviewed Nodal Protocol Revision Request (NPRR) 12</w:t>
      </w:r>
      <w:r w:rsidR="00520D8C">
        <w:rPr>
          <w:rFonts w:ascii="Arial" w:hAnsi="Arial" w:cs="Arial"/>
        </w:rPr>
        <w:t>90</w:t>
      </w:r>
      <w:r>
        <w:rPr>
          <w:rFonts w:ascii="Arial" w:hAnsi="Arial" w:cs="Arial"/>
        </w:rPr>
        <w:t>.  WMS voted unanimously</w:t>
      </w:r>
      <w:r w:rsidR="00FA702A">
        <w:rPr>
          <w:rFonts w:ascii="Arial" w:hAnsi="Arial" w:cs="Arial"/>
        </w:rPr>
        <w:t xml:space="preserve"> t</w:t>
      </w:r>
      <w:r w:rsidR="00FA702A" w:rsidRPr="00FA702A">
        <w:rPr>
          <w:rFonts w:ascii="Arial" w:hAnsi="Arial" w:cs="Arial"/>
        </w:rPr>
        <w:t xml:space="preserve">o </w:t>
      </w:r>
      <w:r w:rsidR="00520D8C">
        <w:rPr>
          <w:rFonts w:ascii="Arial" w:hAnsi="Arial" w:cs="Arial"/>
        </w:rPr>
        <w:t>endorse NPRR1290 as amended by the 7/2/25 HEN comments</w:t>
      </w:r>
      <w:r>
        <w:rPr>
          <w:rFonts w:ascii="Arial" w:hAnsi="Arial" w:cs="Arial"/>
        </w:rPr>
        <w:t xml:space="preserve">.  </w:t>
      </w:r>
      <w:r w:rsidRPr="003C0FC2">
        <w:rPr>
          <w:rFonts w:ascii="Arial" w:hAnsi="Arial" w:cs="Arial"/>
        </w:rPr>
        <w:t>All Market Segments participated in the vote.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15AC5" w14:paraId="76E0B42C" w14:textId="77777777" w:rsidTr="0009250E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247D1E" w14:textId="77777777" w:rsidR="00715AC5" w:rsidRDefault="00715AC5" w:rsidP="0009250E">
            <w:pPr>
              <w:pStyle w:val="Header"/>
              <w:jc w:val="center"/>
            </w:pPr>
            <w:r>
              <w:t>Revised Cover Page Language</w:t>
            </w:r>
          </w:p>
        </w:tc>
      </w:tr>
    </w:tbl>
    <w:p w14:paraId="256CF8BE" w14:textId="77777777" w:rsidR="00715AC5" w:rsidRDefault="00715AC5" w:rsidP="00715AC5">
      <w:pPr>
        <w:pStyle w:val="NormalArial"/>
        <w:spacing w:before="120" w:after="120"/>
      </w:pPr>
      <w:r>
        <w:t>None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15AC5" w14:paraId="75C1D775" w14:textId="77777777" w:rsidTr="0009250E">
        <w:trPr>
          <w:trHeight w:val="350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8F5522" w14:textId="77777777" w:rsidR="00715AC5" w:rsidRDefault="00715AC5" w:rsidP="0009250E">
            <w:pPr>
              <w:pStyle w:val="Header"/>
              <w:jc w:val="center"/>
            </w:pPr>
            <w:r>
              <w:t>Revised Proposed Protocol Language</w:t>
            </w:r>
          </w:p>
        </w:tc>
      </w:tr>
    </w:tbl>
    <w:p w14:paraId="5EE1504A" w14:textId="11343148" w:rsidR="007067D6" w:rsidRPr="00715AC5" w:rsidRDefault="00715AC5" w:rsidP="00715AC5">
      <w:pPr>
        <w:pStyle w:val="NormalArial"/>
        <w:spacing w:before="120" w:after="120"/>
      </w:pPr>
      <w:r>
        <w:t>None</w:t>
      </w:r>
    </w:p>
    <w:sectPr w:rsidR="007067D6" w:rsidRPr="00715AC5" w:rsidSect="0074209E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9AC55" w14:textId="77777777" w:rsidR="006D659E" w:rsidRDefault="006D659E">
      <w:r>
        <w:separator/>
      </w:r>
    </w:p>
  </w:endnote>
  <w:endnote w:type="continuationSeparator" w:id="0">
    <w:p w14:paraId="25A24598" w14:textId="77777777" w:rsidR="006D659E" w:rsidRDefault="006D659E">
      <w:r>
        <w:continuationSeparator/>
      </w:r>
    </w:p>
  </w:endnote>
  <w:endnote w:type="continuationNotice" w:id="1">
    <w:p w14:paraId="12CFF730" w14:textId="77777777" w:rsidR="006D659E" w:rsidRDefault="006D6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8026" w14:textId="54AA6663" w:rsidR="00EE6681" w:rsidRDefault="00604512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520D8C">
      <w:rPr>
        <w:rFonts w:ascii="Arial" w:hAnsi="Arial"/>
        <w:noProof/>
        <w:sz w:val="18"/>
      </w:rPr>
      <w:t>1290NPRR-08 WMS Comments 070925</w:t>
    </w:r>
    <w:r>
      <w:rPr>
        <w:rFonts w:ascii="Arial" w:hAnsi="Arial"/>
        <w:sz w:val="18"/>
      </w:rPr>
      <w:fldChar w:fldCharType="end"/>
    </w:r>
    <w:r w:rsidR="00EE6681">
      <w:rPr>
        <w:rFonts w:ascii="Arial" w:hAnsi="Arial"/>
        <w:sz w:val="18"/>
      </w:rPr>
      <w:tab/>
      <w:t xml:space="preserve">Page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PAGE </w:instrText>
    </w:r>
    <w:r w:rsidR="00EE6681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  <w:r w:rsidR="00EE6681">
      <w:rPr>
        <w:rFonts w:ascii="Arial" w:hAnsi="Arial"/>
        <w:sz w:val="18"/>
      </w:rPr>
      <w:t xml:space="preserve"> of </w:t>
    </w:r>
    <w:r w:rsidR="00EE6681">
      <w:rPr>
        <w:rFonts w:ascii="Arial" w:hAnsi="Arial"/>
        <w:sz w:val="18"/>
      </w:rPr>
      <w:fldChar w:fldCharType="begin"/>
    </w:r>
    <w:r w:rsidR="00EE6681">
      <w:rPr>
        <w:rFonts w:ascii="Arial" w:hAnsi="Arial"/>
        <w:sz w:val="18"/>
      </w:rPr>
      <w:instrText xml:space="preserve"> NUMPAGES </w:instrText>
    </w:r>
    <w:r w:rsidR="00EE6681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EE6681">
      <w:rPr>
        <w:rFonts w:ascii="Arial" w:hAnsi="Arial"/>
        <w:sz w:val="18"/>
      </w:rPr>
      <w:fldChar w:fldCharType="end"/>
    </w:r>
  </w:p>
  <w:p w14:paraId="04ED23A0" w14:textId="77777777" w:rsidR="00EE6681" w:rsidRDefault="00EE6681" w:rsidP="0074209E">
    <w:pPr>
      <w:pStyle w:val="Footer"/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9CDDA" w14:textId="77777777" w:rsidR="006D659E" w:rsidRDefault="006D659E">
      <w:r>
        <w:separator/>
      </w:r>
    </w:p>
  </w:footnote>
  <w:footnote w:type="continuationSeparator" w:id="0">
    <w:p w14:paraId="1ACDD34A" w14:textId="77777777" w:rsidR="006D659E" w:rsidRDefault="006D659E">
      <w:r>
        <w:continuationSeparator/>
      </w:r>
    </w:p>
  </w:footnote>
  <w:footnote w:type="continuationNotice" w:id="1">
    <w:p w14:paraId="68A981C1" w14:textId="77777777" w:rsidR="006D659E" w:rsidRDefault="006D65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FE77" w14:textId="644EDFA8" w:rsidR="00EE6681" w:rsidRPr="00BC0752" w:rsidRDefault="00EE6681" w:rsidP="00BC0752">
    <w:pPr>
      <w:pStyle w:val="Header"/>
      <w:jc w:val="center"/>
      <w:rPr>
        <w:sz w:val="32"/>
      </w:rPr>
    </w:pPr>
    <w:r>
      <w:rPr>
        <w:sz w:val="32"/>
      </w:rPr>
      <w:t>NPRR Comments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C26B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3B40340"/>
    <w:multiLevelType w:val="hybridMultilevel"/>
    <w:tmpl w:val="C63C6B70"/>
    <w:lvl w:ilvl="0" w:tplc="CA0E1C5C">
      <w:start w:val="5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60C90"/>
    <w:multiLevelType w:val="hybridMultilevel"/>
    <w:tmpl w:val="246208DE"/>
    <w:lvl w:ilvl="0" w:tplc="9434FC1A">
      <w:start w:val="1"/>
      <w:numFmt w:val="bullet"/>
      <w:pStyle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89018278">
    <w:abstractNumId w:val="0"/>
  </w:num>
  <w:num w:numId="2" w16cid:durableId="578321275">
    <w:abstractNumId w:val="2"/>
  </w:num>
  <w:num w:numId="3" w16cid:durableId="1783264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7D"/>
    <w:rsid w:val="000020C6"/>
    <w:rsid w:val="00037513"/>
    <w:rsid w:val="00037668"/>
    <w:rsid w:val="000755F8"/>
    <w:rsid w:val="00075A94"/>
    <w:rsid w:val="00080494"/>
    <w:rsid w:val="00085B7B"/>
    <w:rsid w:val="000B5EC3"/>
    <w:rsid w:val="000B6C47"/>
    <w:rsid w:val="000D0B56"/>
    <w:rsid w:val="000D7A7B"/>
    <w:rsid w:val="000E2DDE"/>
    <w:rsid w:val="000E7EDB"/>
    <w:rsid w:val="000F6DC4"/>
    <w:rsid w:val="0012416C"/>
    <w:rsid w:val="00132855"/>
    <w:rsid w:val="00136C1D"/>
    <w:rsid w:val="001422A4"/>
    <w:rsid w:val="00152993"/>
    <w:rsid w:val="0015435E"/>
    <w:rsid w:val="00170297"/>
    <w:rsid w:val="001742F3"/>
    <w:rsid w:val="00175029"/>
    <w:rsid w:val="001756A2"/>
    <w:rsid w:val="00181464"/>
    <w:rsid w:val="00194248"/>
    <w:rsid w:val="001A227D"/>
    <w:rsid w:val="001A3B9A"/>
    <w:rsid w:val="001B2AFC"/>
    <w:rsid w:val="001B3857"/>
    <w:rsid w:val="001D2F50"/>
    <w:rsid w:val="001E2032"/>
    <w:rsid w:val="001E5102"/>
    <w:rsid w:val="001E5AC4"/>
    <w:rsid w:val="001F1CFA"/>
    <w:rsid w:val="001F2826"/>
    <w:rsid w:val="001F4708"/>
    <w:rsid w:val="001F6526"/>
    <w:rsid w:val="0020152B"/>
    <w:rsid w:val="00204971"/>
    <w:rsid w:val="002126BC"/>
    <w:rsid w:val="002234BD"/>
    <w:rsid w:val="00234B25"/>
    <w:rsid w:val="00235E6E"/>
    <w:rsid w:val="0024400D"/>
    <w:rsid w:val="00256A9D"/>
    <w:rsid w:val="00276288"/>
    <w:rsid w:val="00297F51"/>
    <w:rsid w:val="002A02AB"/>
    <w:rsid w:val="002C04B8"/>
    <w:rsid w:val="002E471D"/>
    <w:rsid w:val="002E705F"/>
    <w:rsid w:val="002F3999"/>
    <w:rsid w:val="003010C0"/>
    <w:rsid w:val="0030312F"/>
    <w:rsid w:val="0030781E"/>
    <w:rsid w:val="00314EDB"/>
    <w:rsid w:val="00332A97"/>
    <w:rsid w:val="0034775A"/>
    <w:rsid w:val="00347E6E"/>
    <w:rsid w:val="00350C00"/>
    <w:rsid w:val="00354478"/>
    <w:rsid w:val="0036199B"/>
    <w:rsid w:val="00362C03"/>
    <w:rsid w:val="00366113"/>
    <w:rsid w:val="00376FB1"/>
    <w:rsid w:val="0039149F"/>
    <w:rsid w:val="00395058"/>
    <w:rsid w:val="003B0E5C"/>
    <w:rsid w:val="003B1342"/>
    <w:rsid w:val="003B1EAC"/>
    <w:rsid w:val="003B593B"/>
    <w:rsid w:val="003C270C"/>
    <w:rsid w:val="003D0994"/>
    <w:rsid w:val="003D4701"/>
    <w:rsid w:val="003D4A83"/>
    <w:rsid w:val="003E2194"/>
    <w:rsid w:val="003E4747"/>
    <w:rsid w:val="003E6B4F"/>
    <w:rsid w:val="004007BC"/>
    <w:rsid w:val="00423824"/>
    <w:rsid w:val="00430A3A"/>
    <w:rsid w:val="0043567D"/>
    <w:rsid w:val="00437B85"/>
    <w:rsid w:val="0046038E"/>
    <w:rsid w:val="00463D22"/>
    <w:rsid w:val="004711FA"/>
    <w:rsid w:val="004757DB"/>
    <w:rsid w:val="004801E4"/>
    <w:rsid w:val="004856A1"/>
    <w:rsid w:val="00485C3A"/>
    <w:rsid w:val="004A4CC3"/>
    <w:rsid w:val="004B3D49"/>
    <w:rsid w:val="004B5A39"/>
    <w:rsid w:val="004B7B90"/>
    <w:rsid w:val="004C0CD6"/>
    <w:rsid w:val="004C1B6C"/>
    <w:rsid w:val="004C5F88"/>
    <w:rsid w:val="004C6558"/>
    <w:rsid w:val="004D24FC"/>
    <w:rsid w:val="004E2C19"/>
    <w:rsid w:val="004E4FD3"/>
    <w:rsid w:val="004E5F5F"/>
    <w:rsid w:val="004F3E3D"/>
    <w:rsid w:val="00503763"/>
    <w:rsid w:val="00510F89"/>
    <w:rsid w:val="00514B6A"/>
    <w:rsid w:val="00520D8C"/>
    <w:rsid w:val="00533BFC"/>
    <w:rsid w:val="005469E6"/>
    <w:rsid w:val="005611F4"/>
    <w:rsid w:val="00577F12"/>
    <w:rsid w:val="00594843"/>
    <w:rsid w:val="005C2789"/>
    <w:rsid w:val="005D284C"/>
    <w:rsid w:val="005E06BB"/>
    <w:rsid w:val="005F5101"/>
    <w:rsid w:val="005F6978"/>
    <w:rsid w:val="00604512"/>
    <w:rsid w:val="00620AAF"/>
    <w:rsid w:val="00625F2E"/>
    <w:rsid w:val="00633E23"/>
    <w:rsid w:val="0063402E"/>
    <w:rsid w:val="00640B7C"/>
    <w:rsid w:val="00647CCD"/>
    <w:rsid w:val="00663B71"/>
    <w:rsid w:val="00673B94"/>
    <w:rsid w:val="00680AC6"/>
    <w:rsid w:val="006835D8"/>
    <w:rsid w:val="0069178E"/>
    <w:rsid w:val="00693EB3"/>
    <w:rsid w:val="0069525E"/>
    <w:rsid w:val="0069711C"/>
    <w:rsid w:val="006B745E"/>
    <w:rsid w:val="006C2F13"/>
    <w:rsid w:val="006C316E"/>
    <w:rsid w:val="006D0DA6"/>
    <w:rsid w:val="006D0F7C"/>
    <w:rsid w:val="006D659E"/>
    <w:rsid w:val="007067D6"/>
    <w:rsid w:val="00715AC5"/>
    <w:rsid w:val="007247FB"/>
    <w:rsid w:val="00724956"/>
    <w:rsid w:val="007269C4"/>
    <w:rsid w:val="0074209E"/>
    <w:rsid w:val="00742FD1"/>
    <w:rsid w:val="00747D9B"/>
    <w:rsid w:val="00750787"/>
    <w:rsid w:val="00764CEE"/>
    <w:rsid w:val="00766468"/>
    <w:rsid w:val="00771DAD"/>
    <w:rsid w:val="007735E1"/>
    <w:rsid w:val="007949F7"/>
    <w:rsid w:val="007C2BA7"/>
    <w:rsid w:val="007C52CA"/>
    <w:rsid w:val="007D032E"/>
    <w:rsid w:val="007D060D"/>
    <w:rsid w:val="007D4B35"/>
    <w:rsid w:val="007E0488"/>
    <w:rsid w:val="007F2CA8"/>
    <w:rsid w:val="007F320D"/>
    <w:rsid w:val="007F7161"/>
    <w:rsid w:val="008535EA"/>
    <w:rsid w:val="0085559E"/>
    <w:rsid w:val="0086523B"/>
    <w:rsid w:val="00865D8A"/>
    <w:rsid w:val="00874ADF"/>
    <w:rsid w:val="00882083"/>
    <w:rsid w:val="00884BAA"/>
    <w:rsid w:val="00890442"/>
    <w:rsid w:val="00896B1B"/>
    <w:rsid w:val="008C2515"/>
    <w:rsid w:val="008C3C0C"/>
    <w:rsid w:val="008C5161"/>
    <w:rsid w:val="008C7409"/>
    <w:rsid w:val="008C7811"/>
    <w:rsid w:val="008E559E"/>
    <w:rsid w:val="009068C4"/>
    <w:rsid w:val="00913033"/>
    <w:rsid w:val="00916080"/>
    <w:rsid w:val="00921740"/>
    <w:rsid w:val="00921A68"/>
    <w:rsid w:val="00941117"/>
    <w:rsid w:val="00942CF8"/>
    <w:rsid w:val="009536FC"/>
    <w:rsid w:val="00971D21"/>
    <w:rsid w:val="009740E9"/>
    <w:rsid w:val="00981DE3"/>
    <w:rsid w:val="00986ED0"/>
    <w:rsid w:val="009915F7"/>
    <w:rsid w:val="009A1DE8"/>
    <w:rsid w:val="009A302A"/>
    <w:rsid w:val="009B5B2E"/>
    <w:rsid w:val="009C53FA"/>
    <w:rsid w:val="009D65B0"/>
    <w:rsid w:val="009F49DE"/>
    <w:rsid w:val="00A015C4"/>
    <w:rsid w:val="00A146D9"/>
    <w:rsid w:val="00A15172"/>
    <w:rsid w:val="00A174B1"/>
    <w:rsid w:val="00A2434D"/>
    <w:rsid w:val="00A91A88"/>
    <w:rsid w:val="00A9469F"/>
    <w:rsid w:val="00AA621C"/>
    <w:rsid w:val="00AC2330"/>
    <w:rsid w:val="00AE077D"/>
    <w:rsid w:val="00AF10E4"/>
    <w:rsid w:val="00AF1761"/>
    <w:rsid w:val="00B062AC"/>
    <w:rsid w:val="00B16414"/>
    <w:rsid w:val="00B209E0"/>
    <w:rsid w:val="00B5080A"/>
    <w:rsid w:val="00B523F8"/>
    <w:rsid w:val="00B570F0"/>
    <w:rsid w:val="00B63075"/>
    <w:rsid w:val="00B8462C"/>
    <w:rsid w:val="00B84D70"/>
    <w:rsid w:val="00B85664"/>
    <w:rsid w:val="00B93167"/>
    <w:rsid w:val="00B943AE"/>
    <w:rsid w:val="00B97D0A"/>
    <w:rsid w:val="00BA4199"/>
    <w:rsid w:val="00BA5896"/>
    <w:rsid w:val="00BB231C"/>
    <w:rsid w:val="00BC0752"/>
    <w:rsid w:val="00BC5FE2"/>
    <w:rsid w:val="00BD1205"/>
    <w:rsid w:val="00BD14BD"/>
    <w:rsid w:val="00BD7258"/>
    <w:rsid w:val="00BE5CF4"/>
    <w:rsid w:val="00BF599D"/>
    <w:rsid w:val="00C02BFB"/>
    <w:rsid w:val="00C0598D"/>
    <w:rsid w:val="00C11956"/>
    <w:rsid w:val="00C31285"/>
    <w:rsid w:val="00C45CBE"/>
    <w:rsid w:val="00C51683"/>
    <w:rsid w:val="00C52F7C"/>
    <w:rsid w:val="00C5544B"/>
    <w:rsid w:val="00C602E5"/>
    <w:rsid w:val="00C748FD"/>
    <w:rsid w:val="00C80824"/>
    <w:rsid w:val="00C915DD"/>
    <w:rsid w:val="00C91743"/>
    <w:rsid w:val="00CD0721"/>
    <w:rsid w:val="00CF52AF"/>
    <w:rsid w:val="00D14C55"/>
    <w:rsid w:val="00D21F8D"/>
    <w:rsid w:val="00D23B45"/>
    <w:rsid w:val="00D24366"/>
    <w:rsid w:val="00D26C2D"/>
    <w:rsid w:val="00D33CBB"/>
    <w:rsid w:val="00D35E0F"/>
    <w:rsid w:val="00D4046E"/>
    <w:rsid w:val="00D4362F"/>
    <w:rsid w:val="00D46F6E"/>
    <w:rsid w:val="00D50BBA"/>
    <w:rsid w:val="00D52561"/>
    <w:rsid w:val="00D73D35"/>
    <w:rsid w:val="00D747D4"/>
    <w:rsid w:val="00D81BCC"/>
    <w:rsid w:val="00D84D2E"/>
    <w:rsid w:val="00D9622D"/>
    <w:rsid w:val="00DA4499"/>
    <w:rsid w:val="00DD4739"/>
    <w:rsid w:val="00DD7FBB"/>
    <w:rsid w:val="00DE11C6"/>
    <w:rsid w:val="00DE3650"/>
    <w:rsid w:val="00DE5F33"/>
    <w:rsid w:val="00DF7A00"/>
    <w:rsid w:val="00E07B54"/>
    <w:rsid w:val="00E11F78"/>
    <w:rsid w:val="00E1214E"/>
    <w:rsid w:val="00E320EB"/>
    <w:rsid w:val="00E43A02"/>
    <w:rsid w:val="00E621E1"/>
    <w:rsid w:val="00E6249A"/>
    <w:rsid w:val="00E64CA2"/>
    <w:rsid w:val="00E6517E"/>
    <w:rsid w:val="00EA0BD4"/>
    <w:rsid w:val="00EB0D04"/>
    <w:rsid w:val="00EB7E69"/>
    <w:rsid w:val="00EC55B3"/>
    <w:rsid w:val="00ED149C"/>
    <w:rsid w:val="00ED3C1D"/>
    <w:rsid w:val="00EE6681"/>
    <w:rsid w:val="00EF4BA2"/>
    <w:rsid w:val="00F5405E"/>
    <w:rsid w:val="00F7754C"/>
    <w:rsid w:val="00F83EA3"/>
    <w:rsid w:val="00F8745A"/>
    <w:rsid w:val="00F90612"/>
    <w:rsid w:val="00F9289C"/>
    <w:rsid w:val="00F96FB2"/>
    <w:rsid w:val="00FA09C5"/>
    <w:rsid w:val="00FA702A"/>
    <w:rsid w:val="00FB51D8"/>
    <w:rsid w:val="00FB6860"/>
    <w:rsid w:val="00FC01A9"/>
    <w:rsid w:val="00FD08E8"/>
    <w:rsid w:val="00FD250F"/>
    <w:rsid w:val="00FD5829"/>
    <w:rsid w:val="00FF05BB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3B9C4"/>
  <w15:chartTrackingRefBased/>
  <w15:docId w15:val="{A4F25400-C5F8-4D0F-A422-2F6AE39D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numPr>
        <w:numId w:val="1"/>
      </w:numPr>
      <w:spacing w:after="240"/>
      <w:outlineLvl w:val="0"/>
    </w:pPr>
    <w:rPr>
      <w:b/>
      <w:caps/>
      <w:szCs w:val="20"/>
    </w:rPr>
  </w:style>
  <w:style w:type="paragraph" w:styleId="Heading2">
    <w:name w:val="heading 2"/>
    <w:aliases w:val="h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iCs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numPr>
        <w:ilvl w:val="3"/>
        <w:numId w:val="1"/>
      </w:numPr>
      <w:spacing w:before="360" w:after="240"/>
      <w:outlineLvl w:val="3"/>
    </w:pPr>
    <w:rPr>
      <w:b/>
      <w:bCs/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paragraph" w:customStyle="1" w:styleId="Bullet">
    <w:name w:val="Bullet"/>
    <w:basedOn w:val="Normal"/>
    <w:pPr>
      <w:numPr>
        <w:numId w:val="2"/>
      </w:numPr>
      <w:spacing w:before="60" w:after="120"/>
    </w:pPr>
    <w:rPr>
      <w:szCs w:val="20"/>
    </w:rPr>
  </w:style>
  <w:style w:type="paragraph" w:styleId="BalloonText">
    <w:name w:val="Balloon Text"/>
    <w:basedOn w:val="Normal"/>
    <w:semiHidden/>
    <w:rsid w:val="00673B94"/>
    <w:rPr>
      <w:rFonts w:ascii="Tahoma" w:hAnsi="Tahoma" w:cs="Tahoma"/>
      <w:sz w:val="16"/>
      <w:szCs w:val="16"/>
    </w:rPr>
  </w:style>
  <w:style w:type="paragraph" w:customStyle="1" w:styleId="NormalArial">
    <w:name w:val="Normal+Arial"/>
    <w:basedOn w:val="Normal"/>
    <w:link w:val="NormalArialChar"/>
    <w:rPr>
      <w:rFonts w:ascii="Arial" w:hAnsi="Arial"/>
    </w:rPr>
  </w:style>
  <w:style w:type="table" w:styleId="TableGrid">
    <w:name w:val="Table Grid"/>
    <w:basedOn w:val="TableNormal"/>
    <w:rsid w:val="00075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DD473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D473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D4739"/>
    <w:rPr>
      <w:b/>
      <w:bCs/>
    </w:rPr>
  </w:style>
  <w:style w:type="character" w:customStyle="1" w:styleId="HeaderChar">
    <w:name w:val="Header Char"/>
    <w:link w:val="Header"/>
    <w:rsid w:val="00A2434D"/>
    <w:rPr>
      <w:rFonts w:ascii="Arial" w:hAnsi="Arial"/>
      <w:b/>
      <w:bCs/>
      <w:sz w:val="24"/>
      <w:szCs w:val="24"/>
    </w:rPr>
  </w:style>
  <w:style w:type="character" w:customStyle="1" w:styleId="NormalArialChar">
    <w:name w:val="Normal+Arial Char"/>
    <w:link w:val="NormalArial"/>
    <w:rsid w:val="00A2434D"/>
    <w:rPr>
      <w:rFonts w:ascii="Arial" w:hAnsi="Arial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A2434D"/>
  </w:style>
  <w:style w:type="character" w:customStyle="1" w:styleId="normaltextrun">
    <w:name w:val="normaltextrun"/>
    <w:basedOn w:val="DefaultParagraphFont"/>
    <w:rsid w:val="00A2434D"/>
  </w:style>
  <w:style w:type="paragraph" w:styleId="Revision">
    <w:name w:val="Revision"/>
    <w:hidden/>
    <w:uiPriority w:val="99"/>
    <w:semiHidden/>
    <w:rsid w:val="00AA621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53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im.lee@centerpointenergy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ercot.com/mktrules/issues/NPRR129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EBFEBFDFFD3847B45188E2352039EE" ma:contentTypeVersion="6" ma:contentTypeDescription="Create a new document." ma:contentTypeScope="" ma:versionID="20836f7abd169c95b5ee9154357b5786">
  <xsd:schema xmlns:xsd="http://www.w3.org/2001/XMLSchema" xmlns:xs="http://www.w3.org/2001/XMLSchema" xmlns:p="http://schemas.microsoft.com/office/2006/metadata/properties" xmlns:ns1="http://schemas.microsoft.com/sharepoint/v3" xmlns:ns2="0e7f0178-c4f6-49ef-8e27-5f2d3e0fd230" targetNamespace="http://schemas.microsoft.com/office/2006/metadata/properties" ma:root="true" ma:fieldsID="6d7f645f33d90d130392415d0de862ce" ns1:_="" ns2:_="">
    <xsd:import namespace="http://schemas.microsoft.com/sharepoint/v3"/>
    <xsd:import namespace="0e7f0178-c4f6-49ef-8e27-5f2d3e0fd2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f0178-c4f6-49ef-8e27-5f2d3e0fd2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A1808-5828-41FA-ACE8-B8410F4C4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40D64-DE2E-4287-8DC4-749E12DB35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4A19D1-AA99-4CEB-B8C5-7A32EF8C4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7f0178-c4f6-49ef-8e27-5f2d3e0fd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ERCOT</cp:lastModifiedBy>
  <cp:revision>10</cp:revision>
  <cp:lastPrinted>2001-06-20T16:28:00Z</cp:lastPrinted>
  <dcterms:created xsi:type="dcterms:W3CDTF">2025-06-04T18:58:00Z</dcterms:created>
  <dcterms:modified xsi:type="dcterms:W3CDTF">2025-07-09T21:16:00Z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0x0101004BEBFEBFDFFD3847B45188E2352039EE</vt:lpwstr>
  </property>
  <property fmtid="{D5CDD505-2E9C-101B-9397-08002B2CF9AE}" pid="3" name="MSIP_Label_7084cbda-52b8-46fb-a7b7-cb5bd465ed85_Enabled">
    <vt:lpwstr>true</vt:lpwstr>
  </property>
  <property fmtid="{D5CDD505-2E9C-101B-9397-08002B2CF9AE}" pid="4" name="MSIP_Label_7084cbda-52b8-46fb-a7b7-cb5bd465ed85_SetDate">
    <vt:lpwstr>2024-12-03T23:00:35Z</vt:lpwstr>
  </property>
  <property fmtid="{D5CDD505-2E9C-101B-9397-08002B2CF9AE}" pid="5" name="MSIP_Label_7084cbda-52b8-46fb-a7b7-cb5bd465ed85_Method">
    <vt:lpwstr>Standard</vt:lpwstr>
  </property>
  <property fmtid="{D5CDD505-2E9C-101B-9397-08002B2CF9AE}" pid="6" name="MSIP_Label_7084cbda-52b8-46fb-a7b7-cb5bd465ed85_Name">
    <vt:lpwstr>Internal</vt:lpwstr>
  </property>
  <property fmtid="{D5CDD505-2E9C-101B-9397-08002B2CF9AE}" pid="7" name="MSIP_Label_7084cbda-52b8-46fb-a7b7-cb5bd465ed85_SiteId">
    <vt:lpwstr>0afb747d-bff7-4596-a9fc-950ef9e0ec45</vt:lpwstr>
  </property>
  <property fmtid="{D5CDD505-2E9C-101B-9397-08002B2CF9AE}" pid="8" name="MSIP_Label_7084cbda-52b8-46fb-a7b7-cb5bd465ed85_ActionId">
    <vt:lpwstr>152f66e8-0541-4030-9da0-a2f09552994e</vt:lpwstr>
  </property>
  <property fmtid="{D5CDD505-2E9C-101B-9397-08002B2CF9AE}" pid="9" name="MSIP_Label_7084cbda-52b8-46fb-a7b7-cb5bd465ed85_ContentBits">
    <vt:lpwstr>0</vt:lpwstr>
  </property>
</Properties>
</file>